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4B09A8D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9313AE6" w14:textId="237BF308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oznámenia o výsledku VO vo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splnenie predkontraktačných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splnenie predkontraktačných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0" w:name="_Podlimitná_zákazka_s_2"/>
      <w:bookmarkEnd w:id="0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lastRenderedPageBreak/>
        <w:t xml:space="preserve"> </w:t>
      </w:r>
      <w:bookmarkStart w:id="1" w:name="_Podlimitná_zákazka_s_3"/>
      <w:bookmarkEnd w:id="1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určená, ak nebolo predložené v rámci ex ante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2" w:name="_Zákazka_podľa_§_2"/>
      <w:bookmarkEnd w:id="2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3" w:name="_Zákazka_podľa_§_3"/>
      <w:bookmarkEnd w:id="3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4" w:name="_Dodatok_k_zmluve_2"/>
      <w:bookmarkEnd w:id="4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ponuky (v prípade identifikovania záujemcov cez webové rozhranie, printscreen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1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uskutočnenia stavebných prác,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4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žiadosti o nápravu doručené verejnému obstarávateľovi/obstarávateľovi spolu s potvrdením preukazujúcim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prípade, ak verejný obstarávateľ priame rokovacie konanie vykonal elektronickými prostriedkami, je v súlade s § 24 ods. 1 ZVO povinný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In-house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in-house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in-house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in-house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E831A3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námietky doručené verejnému obstarávateľovi/obstarávateľovi spolu s potvrdením preukazujúcim dátum doručenia verejnému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zmluva/koncesná zmluva/rámcová dohoda uzavretá medzi úspešným uchádzačom (úspešnými uchádzačmi) a verejným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výsledné materiály z vykonanej kontroly, ak bola v predmetnom postupe zadávania zákazky úradom, príp. iným kontrolným orgánom, vykonaná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</w:t>
            </w:r>
            <w:bookmarkStart w:id="5" w:name="_GoBack"/>
            <w:bookmarkEnd w:id="5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ante kontroly týkajúce sa predmetného verejného obstarávania, doručené verejnému obstarávateľovi/obstarávateľovi spolu s dokladom preukazujúcim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1DEA1" w16cex:dateUtc="2023-03-07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7FF6EF" w16cid:durableId="27B1DE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C200" w14:textId="77777777" w:rsidR="00E831A3" w:rsidRDefault="00E831A3" w:rsidP="00744459">
      <w:pPr>
        <w:spacing w:after="0" w:line="240" w:lineRule="auto"/>
      </w:pPr>
      <w:r>
        <w:separator/>
      </w:r>
    </w:p>
  </w:endnote>
  <w:endnote w:type="continuationSeparator" w:id="0">
    <w:p w14:paraId="7587CC3F" w14:textId="77777777" w:rsidR="00E831A3" w:rsidRDefault="00E831A3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65129" w14:textId="2DF7A25E" w:rsidR="00E831A3" w:rsidRPr="001068B1" w:rsidRDefault="00E831A3" w:rsidP="003C5955">
    <w:pPr>
      <w:pStyle w:val="Pta"/>
      <w:rPr>
        <w:sz w:val="18"/>
        <w:szCs w:val="18"/>
      </w:rPr>
    </w:pPr>
  </w:p>
  <w:p w14:paraId="5E7B375E" w14:textId="77777777" w:rsidR="00E831A3" w:rsidRDefault="00E83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E43E0" w14:textId="77777777" w:rsidR="00E831A3" w:rsidRDefault="00E831A3" w:rsidP="00744459">
      <w:pPr>
        <w:spacing w:after="0" w:line="240" w:lineRule="auto"/>
      </w:pPr>
      <w:r>
        <w:separator/>
      </w:r>
    </w:p>
  </w:footnote>
  <w:footnote w:type="continuationSeparator" w:id="0">
    <w:p w14:paraId="7BAAA8F1" w14:textId="77777777" w:rsidR="00E831A3" w:rsidRDefault="00E831A3" w:rsidP="00744459">
      <w:pPr>
        <w:spacing w:after="0" w:line="240" w:lineRule="auto"/>
      </w:pPr>
      <w:r>
        <w:continuationSeparator/>
      </w:r>
    </w:p>
  </w:footnote>
  <w:footnote w:id="1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2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3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4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5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0"/>
  </w:num>
  <w:num w:numId="4">
    <w:abstractNumId w:val="32"/>
  </w:num>
  <w:num w:numId="5">
    <w:abstractNumId w:val="19"/>
  </w:num>
  <w:num w:numId="6">
    <w:abstractNumId w:val="14"/>
  </w:num>
  <w:num w:numId="7">
    <w:abstractNumId w:val="12"/>
  </w:num>
  <w:num w:numId="8">
    <w:abstractNumId w:val="27"/>
  </w:num>
  <w:num w:numId="9">
    <w:abstractNumId w:val="5"/>
  </w:num>
  <w:num w:numId="10">
    <w:abstractNumId w:val="38"/>
  </w:num>
  <w:num w:numId="11">
    <w:abstractNumId w:val="36"/>
  </w:num>
  <w:num w:numId="12">
    <w:abstractNumId w:val="15"/>
  </w:num>
  <w:num w:numId="13">
    <w:abstractNumId w:val="18"/>
  </w:num>
  <w:num w:numId="14">
    <w:abstractNumId w:val="17"/>
  </w:num>
  <w:num w:numId="15">
    <w:abstractNumId w:val="4"/>
  </w:num>
  <w:num w:numId="16">
    <w:abstractNumId w:val="3"/>
  </w:num>
  <w:num w:numId="17">
    <w:abstractNumId w:val="8"/>
  </w:num>
  <w:num w:numId="18">
    <w:abstractNumId w:val="9"/>
  </w:num>
  <w:num w:numId="19">
    <w:abstractNumId w:val="24"/>
  </w:num>
  <w:num w:numId="20">
    <w:abstractNumId w:val="37"/>
  </w:num>
  <w:num w:numId="21">
    <w:abstractNumId w:val="26"/>
  </w:num>
  <w:num w:numId="22">
    <w:abstractNumId w:val="39"/>
  </w:num>
  <w:num w:numId="23">
    <w:abstractNumId w:val="25"/>
  </w:num>
  <w:num w:numId="24">
    <w:abstractNumId w:val="10"/>
  </w:num>
  <w:num w:numId="25">
    <w:abstractNumId w:val="29"/>
  </w:num>
  <w:num w:numId="26">
    <w:abstractNumId w:val="0"/>
  </w:num>
  <w:num w:numId="27">
    <w:abstractNumId w:val="1"/>
  </w:num>
  <w:num w:numId="28">
    <w:abstractNumId w:val="31"/>
  </w:num>
  <w:num w:numId="29">
    <w:abstractNumId w:val="22"/>
  </w:num>
  <w:num w:numId="30">
    <w:abstractNumId w:val="34"/>
  </w:num>
  <w:num w:numId="31">
    <w:abstractNumId w:val="13"/>
  </w:num>
  <w:num w:numId="32">
    <w:abstractNumId w:val="21"/>
  </w:num>
  <w:num w:numId="33">
    <w:abstractNumId w:val="2"/>
  </w:num>
  <w:num w:numId="34">
    <w:abstractNumId w:val="28"/>
  </w:num>
  <w:num w:numId="35">
    <w:abstractNumId w:val="33"/>
  </w:num>
  <w:num w:numId="36">
    <w:abstractNumId w:val="35"/>
  </w:num>
  <w:num w:numId="37">
    <w:abstractNumId w:val="23"/>
  </w:num>
  <w:num w:numId="38">
    <w:abstractNumId w:val="6"/>
  </w:num>
  <w:num w:numId="39">
    <w:abstractNumId w:val="30"/>
  </w:num>
  <w:num w:numId="40">
    <w:abstractNumId w:val="16"/>
  </w:num>
  <w:num w:numId="41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37C1B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F9"/>
    <w:rsid w:val="00091C86"/>
    <w:rsid w:val="000C3C71"/>
    <w:rsid w:val="000F02E4"/>
    <w:rsid w:val="00142085"/>
    <w:rsid w:val="002359BD"/>
    <w:rsid w:val="002D0018"/>
    <w:rsid w:val="003338F9"/>
    <w:rsid w:val="00353DEE"/>
    <w:rsid w:val="004657FE"/>
    <w:rsid w:val="00494989"/>
    <w:rsid w:val="004B1FC1"/>
    <w:rsid w:val="004E48C0"/>
    <w:rsid w:val="005072DD"/>
    <w:rsid w:val="00523AD9"/>
    <w:rsid w:val="005B3AB5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541A7"/>
    <w:rsid w:val="00D9228E"/>
    <w:rsid w:val="00DB303D"/>
    <w:rsid w:val="00DD6221"/>
    <w:rsid w:val="00E53EE9"/>
    <w:rsid w:val="00EA0324"/>
    <w:rsid w:val="00EE18CC"/>
    <w:rsid w:val="00EE379D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F0DCC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0EB8-0668-4E9D-BF9A-3539F6AD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73</Pages>
  <Words>29400</Words>
  <Characters>167584</Characters>
  <Application>Microsoft Office Word</Application>
  <DocSecurity>0</DocSecurity>
  <Lines>1396</Lines>
  <Paragraphs>393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Kocianová Ingrid</cp:lastModifiedBy>
  <cp:revision>20</cp:revision>
  <cp:lastPrinted>2019-11-12T07:34:00Z</cp:lastPrinted>
  <dcterms:created xsi:type="dcterms:W3CDTF">2023-03-02T14:24:00Z</dcterms:created>
  <dcterms:modified xsi:type="dcterms:W3CDTF">2023-03-24T06:36:00Z</dcterms:modified>
</cp:coreProperties>
</file>